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E5" w:rsidRPr="00322F43" w:rsidRDefault="00670CE5" w:rsidP="00670CE5">
      <w:pPr>
        <w:jc w:val="center"/>
        <w:rPr>
          <w:b/>
          <w:bCs/>
        </w:rPr>
      </w:pPr>
      <w:r w:rsidRPr="00322F43">
        <w:rPr>
          <w:b/>
          <w:bCs/>
        </w:rPr>
        <w:t>NOTE: FOR ACCREDITATION SERVICES DIVISION INTERNAL USE ONLY</w:t>
      </w:r>
      <w:r>
        <w:rPr>
          <w:b/>
          <w:bCs/>
        </w:rPr>
        <w:t>: Critical Factors Summary Sheet</w:t>
      </w: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670CE5" w:rsidTr="00BF46D2">
        <w:tc>
          <w:tcPr>
            <w:tcW w:w="3294" w:type="dxa"/>
          </w:tcPr>
          <w:p w:rsidR="00670CE5" w:rsidRPr="004C3A83" w:rsidRDefault="00670CE5" w:rsidP="00BF46D2">
            <w:pPr>
              <w:rPr>
                <w:b/>
                <w:highlight w:val="lightGray"/>
              </w:rPr>
            </w:pPr>
            <w:r w:rsidRPr="004C3A83">
              <w:rPr>
                <w:b/>
                <w:highlight w:val="lightGray"/>
              </w:rPr>
              <w:t>PGY1</w:t>
            </w:r>
          </w:p>
        </w:tc>
        <w:tc>
          <w:tcPr>
            <w:tcW w:w="3294" w:type="dxa"/>
          </w:tcPr>
          <w:p w:rsidR="00670CE5" w:rsidRPr="004C3A83" w:rsidRDefault="00670CE5" w:rsidP="00BF46D2">
            <w:pPr>
              <w:rPr>
                <w:b/>
                <w:highlight w:val="lightGray"/>
              </w:rPr>
            </w:pPr>
            <w:r w:rsidRPr="004C3A83">
              <w:rPr>
                <w:b/>
                <w:highlight w:val="lightGray"/>
              </w:rPr>
              <w:t>PGY1 Community</w:t>
            </w:r>
          </w:p>
        </w:tc>
        <w:tc>
          <w:tcPr>
            <w:tcW w:w="3294" w:type="dxa"/>
          </w:tcPr>
          <w:p w:rsidR="00670CE5" w:rsidRPr="004C3A83" w:rsidRDefault="00670CE5" w:rsidP="00BF46D2">
            <w:pPr>
              <w:rPr>
                <w:b/>
                <w:highlight w:val="lightGray"/>
              </w:rPr>
            </w:pPr>
            <w:r w:rsidRPr="004C3A83">
              <w:rPr>
                <w:b/>
                <w:highlight w:val="lightGray"/>
              </w:rPr>
              <w:t>PGY1 Managed Care</w:t>
            </w:r>
          </w:p>
        </w:tc>
        <w:tc>
          <w:tcPr>
            <w:tcW w:w="3294" w:type="dxa"/>
          </w:tcPr>
          <w:p w:rsidR="00670CE5" w:rsidRPr="004C3A83" w:rsidRDefault="00670CE5" w:rsidP="00BF46D2">
            <w:pPr>
              <w:rPr>
                <w:b/>
                <w:highlight w:val="lightGray"/>
              </w:rPr>
            </w:pPr>
            <w:r w:rsidRPr="004C3A83">
              <w:rPr>
                <w:b/>
                <w:highlight w:val="lightGray"/>
              </w:rPr>
              <w:t>PGY2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1                                -0-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1                                -1-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1                                -0-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1                                -2-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1.1  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>Principle 2</w:t>
            </w:r>
            <w:r>
              <w:rPr>
                <w:b/>
              </w:rPr>
              <w:t xml:space="preserve">                                -3-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>Principle 2</w:t>
            </w:r>
            <w:r>
              <w:rPr>
                <w:b/>
              </w:rPr>
              <w:t xml:space="preserve">                                -3-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>Principle 2</w:t>
            </w:r>
            <w:r>
              <w:rPr>
                <w:b/>
              </w:rPr>
              <w:t xml:space="preserve">                                -4-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>Principle 2</w:t>
            </w:r>
            <w:r>
              <w:rPr>
                <w:b/>
              </w:rPr>
              <w:t xml:space="preserve">                                -3-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 xml:space="preserve">2.5   2.8   2.9  </w:t>
            </w:r>
          </w:p>
          <w:p w:rsidR="00670CE5" w:rsidRPr="007C5419" w:rsidRDefault="00670CE5" w:rsidP="00BF46D2">
            <w:pPr>
              <w:rPr>
                <w:b/>
              </w:rPr>
            </w:pPr>
            <w:r w:rsidRPr="007C5419">
              <w:rPr>
                <w:b/>
              </w:rPr>
              <w:t xml:space="preserve"> 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2.5   2.8   2.9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2.5  2.8  2.9  2.10</w:t>
            </w:r>
          </w:p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2.5   2.8   2.9  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56A88">
              <w:rPr>
                <w:b/>
                <w:highlight w:val="yellow"/>
              </w:rPr>
              <w:t xml:space="preserve">If &gt; ¼ </w:t>
            </w:r>
            <w:r>
              <w:rPr>
                <w:b/>
                <w:highlight w:val="yellow"/>
              </w:rPr>
              <w:t>[2 or more] are L</w:t>
            </w:r>
            <w:r w:rsidRPr="00056A88">
              <w:rPr>
                <w:b/>
                <w:highlight w:val="yellow"/>
              </w:rPr>
              <w:t>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3                                -0-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3                                -0-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3                                -0-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 xml:space="preserve">Principle 3                                -0-                             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4                              -16-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4                              -11-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 xml:space="preserve">Principle 4 </w:t>
            </w:r>
            <w:r w:rsidR="00B248BD">
              <w:rPr>
                <w:b/>
                <w:highlight w:val="cyan"/>
              </w:rPr>
              <w:t xml:space="preserve">                             -</w:t>
            </w:r>
            <w:r w:rsidR="00B248BD" w:rsidRPr="00063968">
              <w:rPr>
                <w:b/>
                <w:highlight w:val="cyan"/>
              </w:rPr>
              <w:t>18</w:t>
            </w:r>
            <w:r w:rsidRPr="00063968">
              <w:rPr>
                <w:b/>
                <w:highlight w:val="cyan"/>
              </w:rPr>
              <w:t>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4                              -10-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4.1 b (1), (2), (3), (4), (5), (6)  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c (1), (2)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4.2 b (1)  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4.2 c  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d (1), (2), (3)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4.2 e (1), (2)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b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c (1), (2)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b (1)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c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d (1), (2), (3)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4.2 e (1), (2)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b (1), (2), (3), (4), (5), (6), (7)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c (1), (2)</w:t>
            </w:r>
            <w:r w:rsidR="00B248BD">
              <w:rPr>
                <w:b/>
              </w:rPr>
              <w:t xml:space="preserve">, </w:t>
            </w:r>
            <w:r w:rsidR="00B248BD" w:rsidRPr="00063968">
              <w:rPr>
                <w:b/>
                <w:highlight w:val="cyan"/>
              </w:rPr>
              <w:t>(3)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b (1)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c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d (1), (2), (3)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4.2 e (1), (2)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b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c (1)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4.1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b (1)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c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4.2 d (1), (2), (3)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4.2 e (1), (2)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56A88">
              <w:rPr>
                <w:b/>
                <w:highlight w:val="yellow"/>
              </w:rPr>
              <w:t>If</w:t>
            </w:r>
            <w:r>
              <w:rPr>
                <w:b/>
                <w:highlight w:val="yellow"/>
              </w:rPr>
              <w:t xml:space="preserve"> &gt; 5/16 [6 or more] are L</w:t>
            </w:r>
            <w:r w:rsidRPr="00056A88">
              <w:rPr>
                <w:b/>
                <w:highlight w:val="yellow"/>
              </w:rPr>
              <w:t>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CE5D5D">
              <w:rPr>
                <w:b/>
                <w:highlight w:val="yellow"/>
              </w:rPr>
              <w:t>If &gt; 5/16 [6 or more] are L-PC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63968">
              <w:rPr>
                <w:b/>
                <w:highlight w:val="yellow"/>
              </w:rPr>
              <w:t xml:space="preserve">If </w:t>
            </w:r>
            <w:r w:rsidR="00B248BD" w:rsidRPr="00063968">
              <w:rPr>
                <w:b/>
                <w:highlight w:val="yellow"/>
              </w:rPr>
              <w:t xml:space="preserve">&gt; 6/18 [7 </w:t>
            </w:r>
            <w:r w:rsidRPr="00063968">
              <w:rPr>
                <w:b/>
                <w:highlight w:val="yellow"/>
              </w:rPr>
              <w:t>or more] are L-PC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CE5D5D">
              <w:rPr>
                <w:b/>
                <w:highlight w:val="yellow"/>
              </w:rPr>
              <w:t>If  &gt;3/10 [4 or more] are L-PC or NC = 1 year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5                                -6-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5                                -6-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5                                -7-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5                                -8-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5.1   5.6   5.7   5.8   5.9   5.10</w:t>
            </w:r>
          </w:p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5.1   5.6   5.7   5.8   5.9   5.10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5.1  5.6  5.7  5.8  5.9  5.10  5.11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5.1 a, b, c</w:t>
            </w:r>
          </w:p>
          <w:p w:rsidR="00670CE5" w:rsidRPr="00974222" w:rsidRDefault="00670CE5" w:rsidP="00BF46D2">
            <w:pPr>
              <w:rPr>
                <w:b/>
              </w:rPr>
            </w:pPr>
            <w:r>
              <w:rPr>
                <w:b/>
              </w:rPr>
              <w:t>5.6   5.7   5.8   5.9   5.10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56A88">
              <w:rPr>
                <w:b/>
                <w:highlight w:val="yellow"/>
              </w:rPr>
              <w:t>If</w:t>
            </w:r>
            <w:r>
              <w:rPr>
                <w:b/>
                <w:highlight w:val="yellow"/>
              </w:rPr>
              <w:t xml:space="preserve"> &gt; 2/6 [3 or more] are L-</w:t>
            </w:r>
            <w:r w:rsidRPr="00056A88">
              <w:rPr>
                <w:b/>
                <w:highlight w:val="yellow"/>
              </w:rPr>
              <w:t>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CE5D5D">
              <w:rPr>
                <w:b/>
                <w:highlight w:val="yellow"/>
              </w:rPr>
              <w:t>If &gt; 2/6 [3 or more] are L-PC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56A88">
              <w:rPr>
                <w:b/>
                <w:highlight w:val="yellow"/>
              </w:rPr>
              <w:t>If &gt; 2/7 [3 or more] are L-PC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CE5D5D">
              <w:rPr>
                <w:b/>
                <w:highlight w:val="yellow"/>
              </w:rPr>
              <w:t>If &gt; 3/8 [4 or more] are L-PC or NC = 1 year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6                                -1-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6                                -6-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6                                -1-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6                                -1-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6.1</w:t>
            </w:r>
          </w:p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6.1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6.3 a, b, c, d, e (individual tally)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CE3F01">
              <w:rPr>
                <w:b/>
                <w:highlight w:val="yellow"/>
              </w:rPr>
              <w:t>If &gt; 3/6 [4 or more] are L-PC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</w:p>
        </w:tc>
      </w:tr>
      <w:tr w:rsidR="00670CE5" w:rsidRPr="007C5419" w:rsidTr="00BF46D2"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7                              -20-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7                              -15-</w:t>
            </w:r>
          </w:p>
        </w:tc>
        <w:tc>
          <w:tcPr>
            <w:tcW w:w="3294" w:type="dxa"/>
          </w:tcPr>
          <w:p w:rsidR="00670CE5" w:rsidRPr="002E72EC" w:rsidRDefault="00670CE5" w:rsidP="00BF46D2">
            <w:pPr>
              <w:rPr>
                <w:b/>
                <w:highlight w:val="cyan"/>
              </w:rPr>
            </w:pPr>
            <w:r w:rsidRPr="002E72EC">
              <w:rPr>
                <w:b/>
                <w:highlight w:val="cyan"/>
              </w:rPr>
              <w:t>Principle 7                        -16-/-4-</w:t>
            </w:r>
          </w:p>
        </w:tc>
        <w:tc>
          <w:tcPr>
            <w:tcW w:w="3294" w:type="dxa"/>
          </w:tcPr>
          <w:p w:rsidR="00670CE5" w:rsidRPr="007C5419" w:rsidRDefault="00670CE5" w:rsidP="00BF46D2">
            <w:pPr>
              <w:rPr>
                <w:b/>
              </w:rPr>
            </w:pPr>
            <w:r w:rsidRPr="002E72EC">
              <w:rPr>
                <w:b/>
                <w:highlight w:val="cyan"/>
              </w:rPr>
              <w:t>Principle 7                        -20-/-</w:t>
            </w:r>
            <w:r w:rsidRPr="002E72EC">
              <w:rPr>
                <w:b/>
                <w:sz w:val="24"/>
                <w:highlight w:val="cyan"/>
              </w:rPr>
              <w:t>3-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7.3 e   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7.4 a   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7.5 a, b, h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7.6 a (1), (2), (4), (5), (6), (7), (8)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7.7 a, b, c,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7.8 a, c, d, e</w:t>
            </w:r>
          </w:p>
          <w:p w:rsidR="00670CE5" w:rsidRPr="007C5419" w:rsidRDefault="00670CE5" w:rsidP="00BF46D2">
            <w:pPr>
              <w:rPr>
                <w:b/>
              </w:rPr>
            </w:pP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7.3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7.3 g (1), (2), (3)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7.3h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7.4 a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7.6 (</w:t>
            </w:r>
            <w:proofErr w:type="spellStart"/>
            <w:r>
              <w:rPr>
                <w:b/>
              </w:rPr>
              <w:t>a,b,c,d,e</w:t>
            </w:r>
            <w:proofErr w:type="spellEnd"/>
            <w:r>
              <w:rPr>
                <w:b/>
              </w:rPr>
              <w:t>) (count as one CF)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7.7 a (1), (2), (4)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 xml:space="preserve">7.8 </w:t>
            </w:r>
          </w:p>
          <w:p w:rsidR="00670CE5" w:rsidRPr="007C5419" w:rsidRDefault="00670CE5" w:rsidP="00BF46D2">
            <w:pPr>
              <w:rPr>
                <w:b/>
              </w:rPr>
            </w:pPr>
            <w:r>
              <w:rPr>
                <w:b/>
              </w:rPr>
              <w:t>7.9 a, c, d, g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7.3 e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7.4 a</w:t>
            </w:r>
          </w:p>
          <w:p w:rsidR="00670CE5" w:rsidRDefault="00670CE5" w:rsidP="00BF46D2">
            <w:pPr>
              <w:rPr>
                <w:b/>
              </w:rPr>
            </w:pPr>
            <w:r w:rsidRPr="0094147C">
              <w:rPr>
                <w:b/>
                <w:highlight w:val="lightGray"/>
              </w:rPr>
              <w:t>7.5 a, b, h (</w:t>
            </w:r>
            <w:r w:rsidRPr="0094147C">
              <w:rPr>
                <w:b/>
                <w:sz w:val="16"/>
                <w:szCs w:val="16"/>
                <w:highlight w:val="lightGray"/>
              </w:rPr>
              <w:t>each</w:t>
            </w:r>
            <w:r w:rsidRPr="0094147C">
              <w:rPr>
                <w:b/>
                <w:highlight w:val="lightGray"/>
              </w:rPr>
              <w:t xml:space="preserve"> </w:t>
            </w:r>
            <w:r w:rsidRPr="0094147C">
              <w:rPr>
                <w:b/>
                <w:sz w:val="16"/>
                <w:szCs w:val="16"/>
                <w:highlight w:val="lightGray"/>
              </w:rPr>
              <w:t>as applicable to practice site</w:t>
            </w:r>
            <w:r w:rsidRPr="0094147C">
              <w:rPr>
                <w:b/>
                <w:highlight w:val="lightGray"/>
              </w:rPr>
              <w:t>)</w:t>
            </w:r>
            <w:r>
              <w:rPr>
                <w:b/>
              </w:rPr>
              <w:t>*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7.6 a (1), (2), (4), (5), (6), (7), (8)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7.7 a, b, c, d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7.8 a, c, d</w:t>
            </w:r>
          </w:p>
          <w:p w:rsidR="00670CE5" w:rsidRPr="007C5419" w:rsidRDefault="00670CE5" w:rsidP="00BF46D2">
            <w:pPr>
              <w:rPr>
                <w:b/>
              </w:rPr>
            </w:pPr>
            <w:r w:rsidRPr="0094147C">
              <w:rPr>
                <w:b/>
                <w:highlight w:val="lightGray"/>
              </w:rPr>
              <w:t>7.8 b (</w:t>
            </w:r>
            <w:r w:rsidRPr="0094147C">
              <w:rPr>
                <w:b/>
                <w:sz w:val="16"/>
                <w:szCs w:val="16"/>
                <w:highlight w:val="lightGray"/>
              </w:rPr>
              <w:t>as applicable to practice site</w:t>
            </w:r>
            <w:r w:rsidRPr="0094147C">
              <w:rPr>
                <w:b/>
                <w:highlight w:val="lightGray"/>
              </w:rPr>
              <w:t>)</w:t>
            </w:r>
            <w:r>
              <w:rPr>
                <w:b/>
              </w:rPr>
              <w:t>*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7.3 e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7.4 a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7.5 a, b, h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t>7.6 a (1), (2), (4), (5), (6), (7), (8)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</w:rPr>
              <w:lastRenderedPageBreak/>
              <w:t>7.7 a, b, c, d</w:t>
            </w:r>
          </w:p>
          <w:p w:rsidR="00670CE5" w:rsidRPr="003007AB" w:rsidRDefault="00670CE5" w:rsidP="00BF46D2">
            <w:pPr>
              <w:rPr>
                <w:b/>
                <w:u w:val="single"/>
              </w:rPr>
            </w:pPr>
            <w:r w:rsidRPr="003007AB">
              <w:rPr>
                <w:b/>
                <w:u w:val="single"/>
              </w:rPr>
              <w:t xml:space="preserve">7.8 a, c, d, e          </w:t>
            </w:r>
          </w:p>
          <w:p w:rsidR="00670CE5" w:rsidRPr="007C5419" w:rsidRDefault="00670CE5" w:rsidP="00BF46D2">
            <w:pPr>
              <w:rPr>
                <w:b/>
              </w:rPr>
            </w:pPr>
            <w:r w:rsidRPr="0099330B">
              <w:rPr>
                <w:b/>
                <w:highlight w:val="lightGray"/>
              </w:rPr>
              <w:t xml:space="preserve">7.9 a, b, </w:t>
            </w:r>
            <w:r w:rsidRPr="00912183">
              <w:rPr>
                <w:b/>
                <w:highlight w:val="lightGray"/>
              </w:rPr>
              <w:t>c</w:t>
            </w:r>
            <w:r>
              <w:rPr>
                <w:b/>
              </w:rPr>
              <w:t>*</w:t>
            </w:r>
          </w:p>
        </w:tc>
      </w:tr>
      <w:tr w:rsidR="00670CE5" w:rsidRPr="007C5419" w:rsidTr="00BF46D2"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056A88">
              <w:rPr>
                <w:b/>
                <w:highlight w:val="yellow"/>
              </w:rPr>
              <w:lastRenderedPageBreak/>
              <w:t>If</w:t>
            </w:r>
            <w:r>
              <w:rPr>
                <w:b/>
                <w:highlight w:val="yellow"/>
              </w:rPr>
              <w:t xml:space="preserve"> &gt; 7/20 [8 or more] are L</w:t>
            </w:r>
            <w:r w:rsidRPr="00056A88">
              <w:rPr>
                <w:b/>
                <w:highlight w:val="yellow"/>
              </w:rPr>
              <w:t>-PC or NC = 1 year</w:t>
            </w:r>
          </w:p>
        </w:tc>
        <w:tc>
          <w:tcPr>
            <w:tcW w:w="3294" w:type="dxa"/>
          </w:tcPr>
          <w:p w:rsidR="00670CE5" w:rsidRDefault="00670CE5" w:rsidP="00BF46D2">
            <w:pPr>
              <w:rPr>
                <w:b/>
              </w:rPr>
            </w:pPr>
            <w:r w:rsidRPr="00D05280">
              <w:rPr>
                <w:b/>
                <w:highlight w:val="yellow"/>
              </w:rPr>
              <w:t>If &gt; 5/15 [6 or more] are L-PC or NC = 1 year</w:t>
            </w:r>
          </w:p>
        </w:tc>
        <w:tc>
          <w:tcPr>
            <w:tcW w:w="3294" w:type="dxa"/>
          </w:tcPr>
          <w:p w:rsidR="00670CE5" w:rsidRPr="00056A88" w:rsidRDefault="00670CE5" w:rsidP="00BF46D2">
            <w:pPr>
              <w:rPr>
                <w:b/>
                <w:highlight w:val="yellow"/>
              </w:rPr>
            </w:pPr>
            <w:r w:rsidRPr="00056A88">
              <w:rPr>
                <w:b/>
                <w:highlight w:val="yellow"/>
              </w:rPr>
              <w:t>If &gt; 5/16 [6 or more] are L-PC or NC = 1 year</w:t>
            </w:r>
          </w:p>
          <w:p w:rsidR="00670CE5" w:rsidRDefault="00670CE5" w:rsidP="00BF46D2">
            <w:pPr>
              <w:rPr>
                <w:b/>
              </w:rPr>
            </w:pPr>
            <w:r>
              <w:rPr>
                <w:b/>
                <w:highlight w:val="yellow"/>
              </w:rPr>
              <w:t>*</w:t>
            </w:r>
            <w:r w:rsidRPr="00056A88">
              <w:rPr>
                <w:b/>
                <w:highlight w:val="yellow"/>
              </w:rPr>
              <w:t>If &gt; 6/20 [7 or more] are L-PC or NC = 1 year as applicable</w:t>
            </w:r>
            <w:r w:rsidRPr="00CE5D5D">
              <w:rPr>
                <w:b/>
                <w:highlight w:val="yellow"/>
              </w:rPr>
              <w:t>*</w:t>
            </w:r>
          </w:p>
        </w:tc>
        <w:tc>
          <w:tcPr>
            <w:tcW w:w="3294" w:type="dxa"/>
          </w:tcPr>
          <w:p w:rsidR="00670CE5" w:rsidRPr="00CE5D5D" w:rsidRDefault="00670CE5" w:rsidP="00BF46D2">
            <w:pPr>
              <w:rPr>
                <w:b/>
                <w:highlight w:val="yellow"/>
              </w:rPr>
            </w:pPr>
            <w:r w:rsidRPr="00CE5D5D">
              <w:rPr>
                <w:b/>
                <w:highlight w:val="yellow"/>
              </w:rPr>
              <w:t>If &gt; 9/20 [50% in this principle only-10 or more] are L-PC or NC = 1 year</w:t>
            </w:r>
          </w:p>
          <w:p w:rsidR="00670CE5" w:rsidRDefault="00670CE5" w:rsidP="00BF46D2">
            <w:pPr>
              <w:rPr>
                <w:b/>
              </w:rPr>
            </w:pPr>
            <w:r w:rsidRPr="00CE5D5D">
              <w:rPr>
                <w:b/>
                <w:highlight w:val="yellow"/>
              </w:rPr>
              <w:t xml:space="preserve">*7.9 </w:t>
            </w:r>
            <w:r>
              <w:rPr>
                <w:b/>
                <w:highlight w:val="yellow"/>
              </w:rPr>
              <w:t xml:space="preserve"> If </w:t>
            </w:r>
            <w:r w:rsidRPr="00CE5D5D">
              <w:rPr>
                <w:b/>
                <w:highlight w:val="yellow"/>
              </w:rPr>
              <w:t>ANY are L-PC or NC = 1 year*</w:t>
            </w:r>
          </w:p>
        </w:tc>
      </w:tr>
    </w:tbl>
    <w:p w:rsidR="002E72EC" w:rsidRDefault="002E72EC" w:rsidP="00670CE5">
      <w:pPr>
        <w:rPr>
          <w:b/>
          <w:sz w:val="22"/>
          <w:szCs w:val="22"/>
          <w:u w:val="single"/>
        </w:rPr>
      </w:pPr>
    </w:p>
    <w:p w:rsidR="00670CE5" w:rsidRPr="002F57FC" w:rsidRDefault="00670CE5" w:rsidP="00670CE5">
      <w:pPr>
        <w:rPr>
          <w:b/>
          <w:sz w:val="22"/>
          <w:szCs w:val="22"/>
          <w:u w:val="single"/>
        </w:rPr>
      </w:pPr>
      <w:r w:rsidRPr="002F57FC">
        <w:rPr>
          <w:b/>
          <w:sz w:val="22"/>
          <w:szCs w:val="22"/>
          <w:u w:val="single"/>
        </w:rPr>
        <w:t>Six Ye</w:t>
      </w:r>
      <w:r>
        <w:rPr>
          <w:b/>
          <w:sz w:val="22"/>
          <w:szCs w:val="22"/>
          <w:u w:val="single"/>
        </w:rPr>
        <w:t>ars of Accreditation</w:t>
      </w:r>
    </w:p>
    <w:p w:rsidR="00670CE5" w:rsidRPr="00F3440D" w:rsidRDefault="00670CE5" w:rsidP="00670CE5">
      <w:pPr>
        <w:numPr>
          <w:ilvl w:val="0"/>
          <w:numId w:val="2"/>
        </w:numPr>
        <w:rPr>
          <w:sz w:val="22"/>
          <w:szCs w:val="22"/>
        </w:rPr>
      </w:pPr>
      <w:r w:rsidRPr="002F57FC">
        <w:rPr>
          <w:sz w:val="22"/>
          <w:szCs w:val="22"/>
        </w:rPr>
        <w:t xml:space="preserve">No areas are documented as “no progress” </w:t>
      </w:r>
      <w:r w:rsidRPr="002F57FC">
        <w:rPr>
          <w:b/>
          <w:sz w:val="22"/>
          <w:szCs w:val="22"/>
        </w:rPr>
        <w:t>on any PC</w:t>
      </w:r>
      <w:r w:rsidRPr="002F57FC">
        <w:rPr>
          <w:sz w:val="22"/>
          <w:szCs w:val="22"/>
        </w:rPr>
        <w:t xml:space="preserve"> </w:t>
      </w:r>
      <w:r w:rsidRPr="002F57FC">
        <w:rPr>
          <w:b/>
          <w:sz w:val="22"/>
          <w:szCs w:val="22"/>
        </w:rPr>
        <w:t>or NC</w:t>
      </w:r>
      <w:r w:rsidRPr="002F57FC">
        <w:rPr>
          <w:sz w:val="22"/>
          <w:szCs w:val="22"/>
        </w:rPr>
        <w:t xml:space="preserve"> on the confidential page</w:t>
      </w:r>
      <w:r>
        <w:rPr>
          <w:sz w:val="22"/>
          <w:szCs w:val="22"/>
        </w:rPr>
        <w:t xml:space="preserve"> </w:t>
      </w:r>
      <w:r w:rsidRPr="00F3440D">
        <w:rPr>
          <w:sz w:val="22"/>
          <w:szCs w:val="22"/>
        </w:rPr>
        <w:t>(There is at least a documented plan in the response)</w:t>
      </w:r>
    </w:p>
    <w:p w:rsidR="00670CE5" w:rsidRPr="002F57FC" w:rsidRDefault="00670CE5" w:rsidP="00670CE5">
      <w:pPr>
        <w:numPr>
          <w:ilvl w:val="0"/>
          <w:numId w:val="2"/>
        </w:numPr>
        <w:rPr>
          <w:sz w:val="22"/>
          <w:szCs w:val="22"/>
        </w:rPr>
      </w:pPr>
      <w:r w:rsidRPr="002F57FC">
        <w:rPr>
          <w:sz w:val="22"/>
          <w:szCs w:val="22"/>
        </w:rPr>
        <w:t>No areas of NC (they must have moved at least to partially resolved on confidential page)</w:t>
      </w:r>
    </w:p>
    <w:p w:rsidR="00670CE5" w:rsidRDefault="00670CE5" w:rsidP="00670CE5">
      <w:pPr>
        <w:numPr>
          <w:ilvl w:val="0"/>
          <w:numId w:val="2"/>
        </w:numPr>
        <w:rPr>
          <w:sz w:val="22"/>
          <w:szCs w:val="22"/>
        </w:rPr>
      </w:pPr>
      <w:r w:rsidRPr="002F57FC">
        <w:rPr>
          <w:sz w:val="22"/>
          <w:szCs w:val="22"/>
        </w:rPr>
        <w:t>No areas of L-PC on any of the critical factors</w:t>
      </w:r>
    </w:p>
    <w:p w:rsidR="00670CE5" w:rsidRPr="002F57FC" w:rsidRDefault="00670CE5" w:rsidP="00670CE5">
      <w:pPr>
        <w:ind w:left="360"/>
        <w:rPr>
          <w:sz w:val="22"/>
          <w:szCs w:val="22"/>
        </w:rPr>
      </w:pPr>
    </w:p>
    <w:p w:rsidR="00670CE5" w:rsidRPr="002F57FC" w:rsidRDefault="00670CE5" w:rsidP="00670CE5">
      <w:pPr>
        <w:rPr>
          <w:b/>
          <w:sz w:val="22"/>
          <w:szCs w:val="22"/>
          <w:u w:val="single"/>
        </w:rPr>
      </w:pPr>
      <w:r w:rsidRPr="002F57FC">
        <w:rPr>
          <w:b/>
          <w:sz w:val="22"/>
          <w:szCs w:val="22"/>
          <w:u w:val="single"/>
        </w:rPr>
        <w:t xml:space="preserve">Three Years of Accreditation </w:t>
      </w:r>
    </w:p>
    <w:p w:rsidR="00670CE5" w:rsidRDefault="00670CE5" w:rsidP="00670CE5">
      <w:pPr>
        <w:numPr>
          <w:ilvl w:val="0"/>
          <w:numId w:val="1"/>
        </w:numPr>
        <w:rPr>
          <w:sz w:val="22"/>
          <w:szCs w:val="22"/>
        </w:rPr>
      </w:pPr>
      <w:r w:rsidRPr="00905645">
        <w:rPr>
          <w:sz w:val="22"/>
          <w:szCs w:val="22"/>
        </w:rPr>
        <w:t>≤ 33% of critical facto</w:t>
      </w:r>
      <w:r>
        <w:rPr>
          <w:sz w:val="22"/>
          <w:szCs w:val="22"/>
        </w:rPr>
        <w:t>rs occur in any of the specified</w:t>
      </w:r>
      <w:r w:rsidRPr="00905645">
        <w:rPr>
          <w:sz w:val="22"/>
          <w:szCs w:val="22"/>
        </w:rPr>
        <w:t xml:space="preserve"> Principles</w:t>
      </w:r>
      <w:r>
        <w:rPr>
          <w:sz w:val="22"/>
          <w:szCs w:val="22"/>
        </w:rPr>
        <w:t xml:space="preserve"> after response</w:t>
      </w:r>
    </w:p>
    <w:p w:rsidR="00670CE5" w:rsidRPr="00726D15" w:rsidRDefault="00670CE5" w:rsidP="00670CE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726D15">
        <w:rPr>
          <w:sz w:val="22"/>
          <w:szCs w:val="22"/>
        </w:rPr>
        <w:t>If Low PC or NC, progress must be documented on the confidential page</w:t>
      </w:r>
    </w:p>
    <w:p w:rsidR="00670CE5" w:rsidRPr="00726D15" w:rsidRDefault="00670CE5" w:rsidP="00670CE5">
      <w:pPr>
        <w:rPr>
          <w:b/>
          <w:sz w:val="22"/>
          <w:szCs w:val="22"/>
          <w:u w:val="single"/>
        </w:rPr>
      </w:pPr>
    </w:p>
    <w:p w:rsidR="00670CE5" w:rsidRPr="00F3440D" w:rsidRDefault="00670CE5" w:rsidP="00670CE5">
      <w:pPr>
        <w:rPr>
          <w:b/>
          <w:sz w:val="22"/>
          <w:szCs w:val="22"/>
          <w:u w:val="single"/>
        </w:rPr>
      </w:pPr>
      <w:r w:rsidRPr="00F3440D">
        <w:rPr>
          <w:b/>
          <w:sz w:val="22"/>
          <w:szCs w:val="22"/>
          <w:u w:val="single"/>
        </w:rPr>
        <w:t>One Year of Accreditation</w:t>
      </w:r>
    </w:p>
    <w:p w:rsidR="00670CE5" w:rsidRPr="00726D15" w:rsidRDefault="00670CE5" w:rsidP="00670CE5">
      <w:pPr>
        <w:pStyle w:val="ListParagraph"/>
        <w:numPr>
          <w:ilvl w:val="0"/>
          <w:numId w:val="1"/>
        </w:numPr>
      </w:pPr>
      <w:r w:rsidRPr="00F3440D">
        <w:rPr>
          <w:sz w:val="22"/>
          <w:szCs w:val="22"/>
        </w:rPr>
        <w:t xml:space="preserve">&gt;33% of critical factors occur in any </w:t>
      </w:r>
      <w:r>
        <w:rPr>
          <w:sz w:val="22"/>
          <w:szCs w:val="22"/>
        </w:rPr>
        <w:t>one or more of the specified</w:t>
      </w:r>
      <w:r w:rsidRPr="00F3440D">
        <w:rPr>
          <w:sz w:val="22"/>
          <w:szCs w:val="22"/>
        </w:rPr>
        <w:t xml:space="preserve"> Principles at NC or L-PC</w:t>
      </w:r>
    </w:p>
    <w:p w:rsidR="00670CE5" w:rsidRDefault="00670CE5" w:rsidP="00670CE5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If </w:t>
      </w:r>
      <w:r w:rsidRPr="001275CE">
        <w:rPr>
          <w:b/>
          <w:sz w:val="22"/>
          <w:szCs w:val="22"/>
        </w:rPr>
        <w:t>NO PROGRESS</w:t>
      </w:r>
      <w:r>
        <w:rPr>
          <w:sz w:val="22"/>
          <w:szCs w:val="22"/>
        </w:rPr>
        <w:t xml:space="preserve"> on any L-PC or NC (critical factors)</w:t>
      </w:r>
    </w:p>
    <w:p w:rsidR="00143160" w:rsidRDefault="00143160"/>
    <w:p w:rsidR="005D2A2D" w:rsidRDefault="005D2A2D"/>
    <w:p w:rsidR="005D2A2D" w:rsidRDefault="00063968">
      <w:r>
        <w:t>Updated May</w:t>
      </w:r>
      <w:r w:rsidR="005D2A2D">
        <w:t xml:space="preserve"> 2012/ksf</w:t>
      </w:r>
    </w:p>
    <w:sectPr w:rsidR="005D2A2D" w:rsidSect="00D81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6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03" w:rsidRDefault="00256403" w:rsidP="00256403">
      <w:r>
        <w:separator/>
      </w:r>
    </w:p>
  </w:endnote>
  <w:endnote w:type="continuationSeparator" w:id="0">
    <w:p w:rsidR="00256403" w:rsidRDefault="00256403" w:rsidP="0025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BC" w:rsidRDefault="005057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80" w:rsidRDefault="005057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BC" w:rsidRDefault="005057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03" w:rsidRDefault="00256403" w:rsidP="00256403">
      <w:r>
        <w:separator/>
      </w:r>
    </w:p>
  </w:footnote>
  <w:footnote w:type="continuationSeparator" w:id="0">
    <w:p w:rsidR="00256403" w:rsidRDefault="00256403" w:rsidP="0025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BC" w:rsidRDefault="005057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80" w:rsidRPr="00BC50EB" w:rsidRDefault="005057FE" w:rsidP="00D814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BC" w:rsidRDefault="005057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066C"/>
    <w:multiLevelType w:val="hybridMultilevel"/>
    <w:tmpl w:val="30F8F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703B677C"/>
    <w:multiLevelType w:val="hybridMultilevel"/>
    <w:tmpl w:val="A6F45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70CE5"/>
    <w:rsid w:val="00063968"/>
    <w:rsid w:val="000D4FF7"/>
    <w:rsid w:val="00143160"/>
    <w:rsid w:val="001C51FC"/>
    <w:rsid w:val="00227821"/>
    <w:rsid w:val="00250ACE"/>
    <w:rsid w:val="00256403"/>
    <w:rsid w:val="002E72EC"/>
    <w:rsid w:val="0032248C"/>
    <w:rsid w:val="003A3D94"/>
    <w:rsid w:val="004224FF"/>
    <w:rsid w:val="00491246"/>
    <w:rsid w:val="005057FE"/>
    <w:rsid w:val="005D2A2D"/>
    <w:rsid w:val="0064077C"/>
    <w:rsid w:val="00652C27"/>
    <w:rsid w:val="00670CE5"/>
    <w:rsid w:val="006B28DC"/>
    <w:rsid w:val="006B7D7D"/>
    <w:rsid w:val="006F33F0"/>
    <w:rsid w:val="00725CB5"/>
    <w:rsid w:val="00746F43"/>
    <w:rsid w:val="00755D1C"/>
    <w:rsid w:val="00772B74"/>
    <w:rsid w:val="00811161"/>
    <w:rsid w:val="00925562"/>
    <w:rsid w:val="00994CC3"/>
    <w:rsid w:val="009A760B"/>
    <w:rsid w:val="009D1B51"/>
    <w:rsid w:val="009D418E"/>
    <w:rsid w:val="00B248BD"/>
    <w:rsid w:val="00BD6DE4"/>
    <w:rsid w:val="00D3184F"/>
    <w:rsid w:val="00DE443C"/>
    <w:rsid w:val="00E03FCA"/>
    <w:rsid w:val="00EE5062"/>
    <w:rsid w:val="00FB4CC7"/>
    <w:rsid w:val="00FF6106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CE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70C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70CE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70CE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0CE5"/>
    <w:pPr>
      <w:ind w:left="720"/>
    </w:pPr>
    <w:rPr>
      <w:sz w:val="20"/>
      <w:szCs w:val="20"/>
    </w:rPr>
  </w:style>
  <w:style w:type="character" w:styleId="PageNumber">
    <w:name w:val="page number"/>
    <w:basedOn w:val="DefaultParagraphFont"/>
    <w:rsid w:val="00670CE5"/>
  </w:style>
  <w:style w:type="table" w:styleId="TableGrid">
    <w:name w:val="Table Grid"/>
    <w:basedOn w:val="TableNormal"/>
    <w:uiPriority w:val="99"/>
    <w:rsid w:val="0067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>American Society of Health-System Pharmacists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2012-10-11T14:31:00Z</dcterms:created>
  <dcterms:modified xsi:type="dcterms:W3CDTF">2012-10-11T14:31:00Z</dcterms:modified>
</cp:coreProperties>
</file>